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10 января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Панаевой Екатерины Владиславовны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Рябиновая, д.9, 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2 квартал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ходатайство об отложении рассмотрении дела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 ЕФС-1);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Панаеву Екатерину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171224040</w:t>
      </w:r>
      <w:r>
        <w:rPr>
          <w:rFonts w:ascii="Times New Roman" w:eastAsia="Times New Roman" w:hAnsi="Times New Roman" w:cs="Times New Roman"/>
        </w:rPr>
        <w:t>8896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